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01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EE3A6B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EE3A6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EE3A6B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EE3A6B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EE3A6B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EE3A6B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6315AE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EE3A6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EE3A6B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EE3A6B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EE3A6B">
      <w:headerReference w:type="default" r:id="rId9"/>
      <w:footerReference w:type="default" r:id="rId10"/>
      <w:pgSz w:w="11906" w:h="16838" w:code="9"/>
      <w:pgMar w:top="1588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EA" w:rsidRDefault="007B01EA">
      <w:r>
        <w:separator/>
      </w:r>
    </w:p>
  </w:endnote>
  <w:endnote w:type="continuationSeparator" w:id="0">
    <w:p w:rsidR="007B01EA" w:rsidRDefault="007B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EA" w:rsidRDefault="007B01EA">
      <w:r>
        <w:separator/>
      </w:r>
    </w:p>
  </w:footnote>
  <w:footnote w:type="continuationSeparator" w:id="0">
    <w:p w:rsidR="007B01EA" w:rsidRDefault="007B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DB3EC2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DB3EC2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BE5188" w:rsidRPr="00BE5188">
            <w:rPr>
              <w:b/>
              <w:bCs/>
              <w:iCs/>
              <w:sz w:val="24"/>
              <w:szCs w:val="24"/>
            </w:rPr>
            <w:t>Chowu i Hodowli Koni</w:t>
          </w:r>
        </w:p>
        <w:p w:rsidR="0081179D" w:rsidRPr="00A702C0" w:rsidRDefault="0081179D" w:rsidP="0081179D">
          <w:pPr>
            <w:textAlignment w:val="baseline"/>
            <w:rPr>
              <w:rFonts w:ascii="inherit" w:hAnsi="inherit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dr hab. Iwona Janczarek    </w:t>
          </w:r>
          <w:r>
            <w:rPr>
              <w:rFonts w:ascii="inherit" w:hAnsi="inherit" w:cs="Helvetica"/>
              <w:color w:val="373737"/>
            </w:rPr>
            <w:t> |</w:t>
          </w:r>
          <w:r w:rsidRPr="00A702C0">
            <w:rPr>
              <w:rFonts w:ascii="FontAwesome" w:hAnsi="FontAwesome" w:cs="Helvetica"/>
              <w:color w:val="373737"/>
            </w:rPr>
            <w:t> </w:t>
          </w:r>
          <w:r w:rsidRPr="00A702C0">
            <w:rPr>
              <w:rFonts w:ascii="inherit" w:hAnsi="inherit" w:cs="Helvetica"/>
              <w:color w:val="373737"/>
            </w:rPr>
            <w:t> </w:t>
          </w:r>
          <w:hyperlink r:id="rId1" w:history="1">
            <w:r w:rsidRPr="0081179D">
              <w:rPr>
                <w:rFonts w:ascii="inherit" w:hAnsi="inherit" w:cs="Helvetica"/>
                <w:color w:val="1982D1"/>
                <w:bdr w:val="none" w:sz="0" w:space="0" w:color="auto" w:frame="1"/>
              </w:rPr>
              <w:t>iwona.janczarek@up.lublin.pl</w:t>
            </w:r>
          </w:hyperlink>
        </w:p>
        <w:p w:rsidR="0081179D" w:rsidRPr="000A754C" w:rsidRDefault="0081179D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170D04"/>
    <w:rsid w:val="00267CF9"/>
    <w:rsid w:val="00300CBD"/>
    <w:rsid w:val="0035569B"/>
    <w:rsid w:val="00410C3D"/>
    <w:rsid w:val="00455DE8"/>
    <w:rsid w:val="00591337"/>
    <w:rsid w:val="006123CF"/>
    <w:rsid w:val="00612CCB"/>
    <w:rsid w:val="006315AE"/>
    <w:rsid w:val="007621A6"/>
    <w:rsid w:val="007B01EA"/>
    <w:rsid w:val="007E0429"/>
    <w:rsid w:val="007F37FF"/>
    <w:rsid w:val="0081179D"/>
    <w:rsid w:val="008475D6"/>
    <w:rsid w:val="00866136"/>
    <w:rsid w:val="008A79F5"/>
    <w:rsid w:val="008C7AC2"/>
    <w:rsid w:val="009E077C"/>
    <w:rsid w:val="00AC2AA1"/>
    <w:rsid w:val="00B462F8"/>
    <w:rsid w:val="00BD5491"/>
    <w:rsid w:val="00BE5188"/>
    <w:rsid w:val="00D6686E"/>
    <w:rsid w:val="00DB3EC2"/>
    <w:rsid w:val="00DC28FC"/>
    <w:rsid w:val="00DC3D95"/>
    <w:rsid w:val="00EE3A6B"/>
    <w:rsid w:val="00F63994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B5D07C0-3D1F-47DC-AC7A-16B32FE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wona.janczarek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C4A53-653F-43CC-A698-7CF96B3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mailto:iwona.janczarek@up.lublin.pl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2019-03-19T09:08:00Z</dcterms:created>
  <dcterms:modified xsi:type="dcterms:W3CDTF">2019-03-19T09:08:00Z</dcterms:modified>
</cp:coreProperties>
</file>